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2218" w14:textId="77777777" w:rsidR="00C50CB9" w:rsidRPr="000D29DA" w:rsidRDefault="00C50CB9" w:rsidP="00507A7C">
      <w:pPr>
        <w:pStyle w:val="Nagwek1"/>
        <w:spacing w:after="600" w:line="360" w:lineRule="auto"/>
        <w:jc w:val="center"/>
        <w:rPr>
          <w:b/>
          <w:color w:val="000000" w:themeColor="text1"/>
          <w:sz w:val="28"/>
          <w:szCs w:val="28"/>
        </w:rPr>
      </w:pPr>
      <w:r w:rsidRPr="000D29DA">
        <w:rPr>
          <w:b/>
          <w:color w:val="000000" w:themeColor="text1"/>
          <w:sz w:val="28"/>
          <w:szCs w:val="28"/>
        </w:rPr>
        <w:t xml:space="preserve">Realizacja umowy międzynarodowej o zabezpieczeniu społecznym zawartej </w:t>
      </w:r>
      <w:r w:rsidRPr="000D29DA">
        <w:rPr>
          <w:b/>
          <w:color w:val="000000" w:themeColor="text1"/>
          <w:sz w:val="28"/>
          <w:szCs w:val="28"/>
        </w:rPr>
        <w:br/>
      </w:r>
      <w:r w:rsidR="00A22A0A" w:rsidRPr="000D29DA">
        <w:rPr>
          <w:b/>
          <w:color w:val="000000" w:themeColor="text1"/>
          <w:sz w:val="28"/>
          <w:szCs w:val="28"/>
        </w:rPr>
        <w:t xml:space="preserve">między </w:t>
      </w:r>
      <w:r w:rsidR="00B74BA6" w:rsidRPr="000D29DA">
        <w:rPr>
          <w:b/>
          <w:color w:val="000000" w:themeColor="text1"/>
          <w:sz w:val="28"/>
          <w:szCs w:val="28"/>
        </w:rPr>
        <w:t xml:space="preserve">Rzeczpospolitą </w:t>
      </w:r>
      <w:r w:rsidR="00A22A0A" w:rsidRPr="000D29DA">
        <w:rPr>
          <w:b/>
          <w:color w:val="000000" w:themeColor="text1"/>
          <w:sz w:val="28"/>
          <w:szCs w:val="28"/>
        </w:rPr>
        <w:t>Polską a</w:t>
      </w:r>
      <w:r w:rsidRPr="000D29DA">
        <w:rPr>
          <w:b/>
          <w:color w:val="000000" w:themeColor="text1"/>
          <w:sz w:val="28"/>
          <w:szCs w:val="28"/>
        </w:rPr>
        <w:t xml:space="preserve"> </w:t>
      </w:r>
      <w:r w:rsidR="001827CE" w:rsidRPr="000D29DA">
        <w:rPr>
          <w:b/>
          <w:color w:val="000000" w:themeColor="text1"/>
          <w:sz w:val="28"/>
          <w:szCs w:val="28"/>
        </w:rPr>
        <w:t>Republiką Macedonii</w:t>
      </w:r>
    </w:p>
    <w:p w14:paraId="759BAF2F" w14:textId="77777777" w:rsidR="00D16C51" w:rsidRPr="000D29DA" w:rsidRDefault="003E4028" w:rsidP="00507A7C">
      <w:pPr>
        <w:spacing w:after="100" w:afterAutospacing="1" w:line="360" w:lineRule="auto"/>
        <w:rPr>
          <w:rFonts w:cstheme="minorHAnsi"/>
          <w:color w:val="000000" w:themeColor="text1"/>
          <w:sz w:val="24"/>
          <w:szCs w:val="24"/>
        </w:rPr>
      </w:pPr>
      <w:r w:rsidRPr="000D29DA">
        <w:rPr>
          <w:rFonts w:cstheme="minorHAnsi"/>
          <w:color w:val="000000" w:themeColor="text1"/>
          <w:sz w:val="24"/>
          <w:szCs w:val="24"/>
        </w:rPr>
        <w:t>6 kwietnia 2006</w:t>
      </w:r>
      <w:r w:rsidR="00507A7C" w:rsidRPr="000D29DA">
        <w:rPr>
          <w:rFonts w:cstheme="minorHAnsi"/>
          <w:color w:val="000000" w:themeColor="text1"/>
          <w:sz w:val="24"/>
          <w:szCs w:val="24"/>
        </w:rPr>
        <w:t xml:space="preserve"> r. </w:t>
      </w:r>
      <w:r w:rsidR="00D16C51" w:rsidRPr="000D29DA">
        <w:rPr>
          <w:rFonts w:cstheme="minorHAnsi"/>
          <w:color w:val="000000" w:themeColor="text1"/>
          <w:sz w:val="24"/>
          <w:szCs w:val="24"/>
        </w:rPr>
        <w:t xml:space="preserve">Rzeczpospolita Polska podpisała z </w:t>
      </w:r>
      <w:r w:rsidRPr="000D29DA">
        <w:rPr>
          <w:rFonts w:cstheme="minorHAnsi"/>
          <w:color w:val="000000" w:themeColor="text1"/>
          <w:sz w:val="24"/>
          <w:szCs w:val="24"/>
        </w:rPr>
        <w:t>Republiką Macedonii</w:t>
      </w:r>
      <w:r w:rsidR="00D16C51" w:rsidRPr="000D29DA">
        <w:rPr>
          <w:rFonts w:cstheme="minorHAnsi"/>
          <w:color w:val="000000" w:themeColor="text1"/>
          <w:sz w:val="24"/>
          <w:szCs w:val="24"/>
        </w:rPr>
        <w:t xml:space="preserve"> </w:t>
      </w:r>
      <w:r w:rsidRPr="000D29DA">
        <w:rPr>
          <w:rFonts w:cstheme="minorHAnsi"/>
          <w:color w:val="000000" w:themeColor="text1"/>
          <w:sz w:val="24"/>
          <w:szCs w:val="24"/>
        </w:rPr>
        <w:t xml:space="preserve">umowę </w:t>
      </w:r>
      <w:r w:rsidR="00507A7C" w:rsidRPr="000D29DA">
        <w:rPr>
          <w:rFonts w:cstheme="minorHAnsi"/>
          <w:color w:val="000000" w:themeColor="text1"/>
          <w:sz w:val="24"/>
          <w:szCs w:val="24"/>
        </w:rPr>
        <w:t>o zabezpieczeniu społecznym.</w:t>
      </w:r>
    </w:p>
    <w:p w14:paraId="709C8E50" w14:textId="77777777" w:rsidR="00B67361" w:rsidRPr="000D29DA" w:rsidRDefault="00D16C51" w:rsidP="00507A7C">
      <w:pPr>
        <w:spacing w:after="100" w:afterAutospacing="1" w:line="360" w:lineRule="auto"/>
        <w:rPr>
          <w:rFonts w:cstheme="minorHAnsi"/>
          <w:color w:val="000000" w:themeColor="text1"/>
          <w:sz w:val="24"/>
          <w:szCs w:val="24"/>
        </w:rPr>
      </w:pPr>
      <w:r w:rsidRPr="000D29DA">
        <w:rPr>
          <w:rFonts w:cstheme="minorHAnsi"/>
          <w:color w:val="000000" w:themeColor="text1"/>
          <w:sz w:val="24"/>
          <w:szCs w:val="24"/>
        </w:rPr>
        <w:t xml:space="preserve">Na mocy ww. umowy obywatele Polski i </w:t>
      </w:r>
      <w:r w:rsidR="0043463E" w:rsidRPr="000D29DA">
        <w:rPr>
          <w:rFonts w:cstheme="minorHAnsi"/>
          <w:color w:val="000000" w:themeColor="text1"/>
          <w:sz w:val="24"/>
          <w:szCs w:val="24"/>
        </w:rPr>
        <w:t xml:space="preserve">Republiki </w:t>
      </w:r>
      <w:r w:rsidR="003E4028" w:rsidRPr="000D29DA">
        <w:rPr>
          <w:rFonts w:cstheme="minorHAnsi"/>
          <w:color w:val="000000" w:themeColor="text1"/>
          <w:sz w:val="24"/>
          <w:szCs w:val="24"/>
        </w:rPr>
        <w:t>Macedonii</w:t>
      </w:r>
      <w:r w:rsidRPr="000D29DA">
        <w:rPr>
          <w:rFonts w:cstheme="minorHAnsi"/>
          <w:color w:val="000000" w:themeColor="text1"/>
          <w:sz w:val="24"/>
          <w:szCs w:val="24"/>
        </w:rPr>
        <w:t xml:space="preserve"> mogą w niezbędnym zakresie korzystać z zasady sumowania okresów ubezpieczenia przy ustalaniu prawa do zasiłku dla bezrobotnych.</w:t>
      </w:r>
    </w:p>
    <w:p w14:paraId="410C9729" w14:textId="2A43A232" w:rsidR="00D16C51" w:rsidRPr="000D29DA" w:rsidRDefault="00507A7C" w:rsidP="00507A7C">
      <w:pPr>
        <w:spacing w:line="360" w:lineRule="auto"/>
        <w:rPr>
          <w:rFonts w:cstheme="minorHAnsi"/>
          <w:b/>
          <w:color w:val="000000" w:themeColor="text1"/>
          <w:sz w:val="24"/>
          <w:szCs w:val="24"/>
        </w:rPr>
      </w:pPr>
      <w:r w:rsidRPr="000D29DA">
        <w:rPr>
          <w:rFonts w:cstheme="minorHAnsi"/>
          <w:b/>
          <w:color w:val="000000" w:themeColor="text1"/>
          <w:sz w:val="24"/>
          <w:szCs w:val="24"/>
        </w:rPr>
        <w:t>A</w:t>
      </w:r>
      <w:r w:rsidR="003E4028" w:rsidRPr="000D29DA">
        <w:rPr>
          <w:rFonts w:cstheme="minorHAnsi"/>
          <w:b/>
          <w:color w:val="000000" w:themeColor="text1"/>
          <w:sz w:val="24"/>
          <w:szCs w:val="24"/>
        </w:rPr>
        <w:t>rt. 21</w:t>
      </w:r>
      <w:r w:rsidR="00D16C51" w:rsidRPr="000D29DA">
        <w:rPr>
          <w:rFonts w:cstheme="minorHAnsi"/>
          <w:b/>
          <w:color w:val="000000" w:themeColor="text1"/>
          <w:sz w:val="24"/>
          <w:szCs w:val="24"/>
        </w:rPr>
        <w:t xml:space="preserve"> Umowy między Rzecząpospolitą Polską a </w:t>
      </w:r>
      <w:r w:rsidR="003E4028" w:rsidRPr="000D29DA">
        <w:rPr>
          <w:rFonts w:cstheme="minorHAnsi"/>
          <w:b/>
          <w:color w:val="000000" w:themeColor="text1"/>
          <w:sz w:val="24"/>
          <w:szCs w:val="24"/>
        </w:rPr>
        <w:t>Republiką Macedonii</w:t>
      </w:r>
      <w:r w:rsidR="00D16C51" w:rsidRPr="000D29DA">
        <w:rPr>
          <w:rFonts w:cstheme="minorHAnsi"/>
          <w:b/>
          <w:color w:val="000000" w:themeColor="text1"/>
          <w:sz w:val="24"/>
          <w:szCs w:val="24"/>
        </w:rPr>
        <w:t xml:space="preserve"> o zabez</w:t>
      </w:r>
      <w:r w:rsidR="003E4028" w:rsidRPr="000D29DA">
        <w:rPr>
          <w:rFonts w:cstheme="minorHAnsi"/>
          <w:b/>
          <w:color w:val="000000" w:themeColor="text1"/>
          <w:sz w:val="24"/>
          <w:szCs w:val="24"/>
        </w:rPr>
        <w:t>pieczeniu społecznym z 6 kwietnia 2006</w:t>
      </w:r>
      <w:r w:rsidR="00180463" w:rsidRPr="000D29DA">
        <w:rPr>
          <w:rFonts w:cstheme="minorHAnsi"/>
          <w:b/>
          <w:color w:val="000000" w:themeColor="text1"/>
          <w:sz w:val="24"/>
          <w:szCs w:val="24"/>
        </w:rPr>
        <w:t xml:space="preserve"> r. (Dz. U. z 2007</w:t>
      </w:r>
      <w:r w:rsidR="00220B6F" w:rsidRPr="000D29DA">
        <w:rPr>
          <w:rFonts w:cstheme="minorHAnsi"/>
          <w:b/>
          <w:color w:val="000000" w:themeColor="text1"/>
          <w:sz w:val="24"/>
          <w:szCs w:val="24"/>
        </w:rPr>
        <w:t xml:space="preserve"> r. poz. 1686</w:t>
      </w:r>
      <w:r w:rsidR="00D16C51" w:rsidRPr="000D29DA">
        <w:rPr>
          <w:rFonts w:cstheme="minorHAnsi"/>
          <w:b/>
          <w:color w:val="000000" w:themeColor="text1"/>
          <w:sz w:val="24"/>
          <w:szCs w:val="24"/>
        </w:rPr>
        <w:t>) stanowi</w:t>
      </w:r>
      <w:r w:rsidR="00873B23">
        <w:rPr>
          <w:rFonts w:cstheme="minorHAnsi"/>
          <w:b/>
          <w:color w:val="000000" w:themeColor="text1"/>
          <w:sz w:val="24"/>
          <w:szCs w:val="24"/>
        </w:rPr>
        <w:t>.</w:t>
      </w:r>
      <w:r w:rsidR="00D16C51" w:rsidRPr="000D29DA">
        <w:rPr>
          <w:rFonts w:cstheme="minorHAnsi"/>
          <w:b/>
          <w:color w:val="000000" w:themeColor="text1"/>
          <w:sz w:val="24"/>
          <w:szCs w:val="24"/>
        </w:rPr>
        <w:t xml:space="preserve"> że:</w:t>
      </w:r>
    </w:p>
    <w:p w14:paraId="1B0FE2BA" w14:textId="77777777" w:rsidR="00D16C51" w:rsidRPr="000D29DA" w:rsidRDefault="00D16C51" w:rsidP="00507A7C">
      <w:pPr>
        <w:pStyle w:val="Akapitzlist"/>
        <w:numPr>
          <w:ilvl w:val="0"/>
          <w:numId w:val="4"/>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t xml:space="preserve">Okresy ubezpieczenia przebyte zgodnie z </w:t>
      </w:r>
      <w:r w:rsidR="00220B6F" w:rsidRPr="000D29DA">
        <w:rPr>
          <w:rFonts w:cstheme="minorHAnsi"/>
          <w:color w:val="000000" w:themeColor="text1"/>
          <w:sz w:val="24"/>
          <w:szCs w:val="24"/>
        </w:rPr>
        <w:t xml:space="preserve">przepisami prawnymi </w:t>
      </w:r>
      <w:r w:rsidRPr="000D29DA">
        <w:rPr>
          <w:rFonts w:cstheme="minorHAnsi"/>
          <w:color w:val="000000" w:themeColor="text1"/>
          <w:sz w:val="24"/>
          <w:szCs w:val="24"/>
        </w:rPr>
        <w:t xml:space="preserve">jednej z Umawiających się Stron są uwzględniane, </w:t>
      </w:r>
      <w:r w:rsidR="00507A7C" w:rsidRPr="000D29DA">
        <w:rPr>
          <w:rFonts w:cstheme="minorHAnsi"/>
          <w:color w:val="000000" w:themeColor="text1"/>
          <w:sz w:val="24"/>
          <w:szCs w:val="24"/>
        </w:rPr>
        <w:t xml:space="preserve">w </w:t>
      </w:r>
      <w:r w:rsidR="00220B6F" w:rsidRPr="000D29DA">
        <w:rPr>
          <w:rFonts w:cstheme="minorHAnsi"/>
          <w:color w:val="000000" w:themeColor="text1"/>
          <w:sz w:val="24"/>
          <w:szCs w:val="24"/>
        </w:rPr>
        <w:t xml:space="preserve">niezbędnym zakresie, </w:t>
      </w:r>
      <w:r w:rsidRPr="000D29DA">
        <w:rPr>
          <w:rFonts w:cstheme="minorHAnsi"/>
          <w:color w:val="000000" w:themeColor="text1"/>
          <w:sz w:val="24"/>
          <w:szCs w:val="24"/>
        </w:rPr>
        <w:t xml:space="preserve">przy ustalaniu prawa do zasiłku dla bezrobotnych zgodnie z </w:t>
      </w:r>
      <w:r w:rsidR="00220B6F" w:rsidRPr="000D29DA">
        <w:rPr>
          <w:rFonts w:cstheme="minorHAnsi"/>
          <w:color w:val="000000" w:themeColor="text1"/>
          <w:sz w:val="24"/>
          <w:szCs w:val="24"/>
        </w:rPr>
        <w:t>przepisami prawnymi drugiej Umawiającej się S</w:t>
      </w:r>
      <w:r w:rsidRPr="000D29DA">
        <w:rPr>
          <w:rFonts w:cstheme="minorHAnsi"/>
          <w:color w:val="000000" w:themeColor="text1"/>
          <w:sz w:val="24"/>
          <w:szCs w:val="24"/>
        </w:rPr>
        <w:t xml:space="preserve">trony, </w:t>
      </w:r>
      <w:r w:rsidR="00220B6F" w:rsidRPr="000D29DA">
        <w:rPr>
          <w:rFonts w:cstheme="minorHAnsi"/>
          <w:color w:val="000000" w:themeColor="text1"/>
          <w:sz w:val="24"/>
          <w:szCs w:val="24"/>
        </w:rPr>
        <w:t xml:space="preserve">o </w:t>
      </w:r>
      <w:r w:rsidRPr="000D29DA">
        <w:rPr>
          <w:rFonts w:cstheme="minorHAnsi"/>
          <w:color w:val="000000" w:themeColor="text1"/>
          <w:sz w:val="24"/>
          <w:szCs w:val="24"/>
        </w:rPr>
        <w:t>i</w:t>
      </w:r>
      <w:r w:rsidR="00220B6F" w:rsidRPr="000D29DA">
        <w:rPr>
          <w:rFonts w:cstheme="minorHAnsi"/>
          <w:color w:val="000000" w:themeColor="text1"/>
          <w:sz w:val="24"/>
          <w:szCs w:val="24"/>
        </w:rPr>
        <w:t>le</w:t>
      </w:r>
      <w:r w:rsidRPr="000D29DA">
        <w:rPr>
          <w:rFonts w:cstheme="minorHAnsi"/>
          <w:color w:val="000000" w:themeColor="text1"/>
          <w:sz w:val="24"/>
          <w:szCs w:val="24"/>
        </w:rPr>
        <w:t xml:space="preserve"> osoba zainteresowana</w:t>
      </w:r>
      <w:r w:rsidR="00220B6F" w:rsidRPr="000D29DA">
        <w:rPr>
          <w:rFonts w:cstheme="minorHAnsi"/>
          <w:color w:val="000000" w:themeColor="text1"/>
          <w:sz w:val="24"/>
          <w:szCs w:val="24"/>
        </w:rPr>
        <w:t>,</w:t>
      </w:r>
      <w:r w:rsidRPr="000D29DA">
        <w:rPr>
          <w:rFonts w:cstheme="minorHAnsi"/>
          <w:color w:val="000000" w:themeColor="text1"/>
          <w:sz w:val="24"/>
          <w:szCs w:val="24"/>
        </w:rPr>
        <w:t xml:space="preserve"> </w:t>
      </w:r>
      <w:r w:rsidR="00220B6F" w:rsidRPr="000D29DA">
        <w:rPr>
          <w:rFonts w:cstheme="minorHAnsi"/>
          <w:color w:val="000000" w:themeColor="text1"/>
          <w:sz w:val="24"/>
          <w:szCs w:val="24"/>
        </w:rPr>
        <w:t xml:space="preserve">bezpośrednio przed utratą pracy, </w:t>
      </w:r>
      <w:r w:rsidRPr="000D29DA">
        <w:rPr>
          <w:rFonts w:cstheme="minorHAnsi"/>
          <w:color w:val="000000" w:themeColor="text1"/>
          <w:sz w:val="24"/>
          <w:szCs w:val="24"/>
        </w:rPr>
        <w:t xml:space="preserve">posiada okresy ubezpieczenia przebyte zgodnie z </w:t>
      </w:r>
      <w:r w:rsidR="00220B6F" w:rsidRPr="000D29DA">
        <w:rPr>
          <w:rFonts w:cstheme="minorHAnsi"/>
          <w:color w:val="000000" w:themeColor="text1"/>
          <w:sz w:val="24"/>
          <w:szCs w:val="24"/>
        </w:rPr>
        <w:t>przepisami prawnymi</w:t>
      </w:r>
      <w:r w:rsidRPr="000D29DA">
        <w:rPr>
          <w:rFonts w:cstheme="minorHAnsi"/>
          <w:color w:val="000000" w:themeColor="text1"/>
          <w:sz w:val="24"/>
          <w:szCs w:val="24"/>
        </w:rPr>
        <w:t xml:space="preserve"> tej Umawiającej się Strony.</w:t>
      </w:r>
    </w:p>
    <w:p w14:paraId="4B79C373" w14:textId="77777777" w:rsidR="00D16C51" w:rsidRPr="000D29DA" w:rsidRDefault="00F95BE3" w:rsidP="00507A7C">
      <w:pPr>
        <w:pStyle w:val="Akapitzlist"/>
        <w:numPr>
          <w:ilvl w:val="0"/>
          <w:numId w:val="4"/>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t>Jeżeli zgodnie z przepisami prawnymi jednej Umawiającej się Strony okres wypłacania zasiłku dla bezrobotnych zależy od dłu</w:t>
      </w:r>
      <w:r w:rsidR="00350501" w:rsidRPr="000D29DA">
        <w:rPr>
          <w:rFonts w:cstheme="minorHAnsi"/>
          <w:color w:val="000000" w:themeColor="text1"/>
          <w:sz w:val="24"/>
          <w:szCs w:val="24"/>
        </w:rPr>
        <w:t>gości okresu ubezpieczenia, ustę</w:t>
      </w:r>
      <w:r w:rsidRPr="000D29DA">
        <w:rPr>
          <w:rFonts w:cstheme="minorHAnsi"/>
          <w:color w:val="000000" w:themeColor="text1"/>
          <w:sz w:val="24"/>
          <w:szCs w:val="24"/>
        </w:rPr>
        <w:t>p 1 stosuje się odpowiednio.</w:t>
      </w:r>
    </w:p>
    <w:p w14:paraId="194BF05E" w14:textId="77777777" w:rsidR="00F95BE3" w:rsidRPr="000D29DA" w:rsidRDefault="00350501" w:rsidP="00507A7C">
      <w:pPr>
        <w:pStyle w:val="Akapitzlist"/>
        <w:numPr>
          <w:ilvl w:val="0"/>
          <w:numId w:val="4"/>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t>Jeżeli zgodnie z przepisami prawnymi jednej Umawiającej się Strony wysokość zasiłku dla bezrobotnych zależy od wysokości przychodu, od którego opłacano składki na ubezpieczenie społeczne na wypadek bezrobocia, bierze się pod uwagę przychód osiągnięty zgodnie z przepisami prawnymi Umawiającej się Strony.</w:t>
      </w:r>
    </w:p>
    <w:p w14:paraId="1150F49B" w14:textId="77777777" w:rsidR="00350501" w:rsidRPr="000D29DA" w:rsidRDefault="00350501" w:rsidP="00507A7C">
      <w:pPr>
        <w:pStyle w:val="Akapitzlist"/>
        <w:numPr>
          <w:ilvl w:val="0"/>
          <w:numId w:val="4"/>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t>Jeżeli okresy ubezpieczenia przebyte zgodnie z przepisami prawnymi jednej Umawiającej się Strony zostały uwzględnione dla ustalenia prawa do zasiłku dla bezrobotnych zgodnie z przepisami prawnymi drugiej Umawiającej się Strony, okres wypłaty zasiłku zostaje skrócony o okres, za który osoba bezrobotna otrzymała zasiłek zgodnie z przepisami prawnymi pierwszej Umawiającej się Strony.</w:t>
      </w:r>
    </w:p>
    <w:p w14:paraId="69C4A976" w14:textId="490FD3C5" w:rsidR="00D16C51" w:rsidRPr="000D29DA" w:rsidRDefault="00507A7C" w:rsidP="00507A7C">
      <w:pPr>
        <w:spacing w:line="360" w:lineRule="auto"/>
        <w:rPr>
          <w:rFonts w:cstheme="minorHAnsi"/>
          <w:b/>
          <w:color w:val="000000" w:themeColor="text1"/>
          <w:sz w:val="24"/>
          <w:szCs w:val="24"/>
        </w:rPr>
      </w:pPr>
      <w:r w:rsidRPr="000D29DA">
        <w:rPr>
          <w:rFonts w:cstheme="minorHAnsi"/>
          <w:b/>
          <w:color w:val="000000" w:themeColor="text1"/>
          <w:sz w:val="24"/>
          <w:szCs w:val="24"/>
        </w:rPr>
        <w:t xml:space="preserve"> A</w:t>
      </w:r>
      <w:r w:rsidR="00CD28F7" w:rsidRPr="000D29DA">
        <w:rPr>
          <w:rFonts w:cstheme="minorHAnsi"/>
          <w:b/>
          <w:color w:val="000000" w:themeColor="text1"/>
          <w:sz w:val="24"/>
          <w:szCs w:val="24"/>
        </w:rPr>
        <w:t>rt. 17</w:t>
      </w:r>
      <w:r w:rsidR="00D16C51" w:rsidRPr="000D29DA">
        <w:rPr>
          <w:rFonts w:cstheme="minorHAnsi"/>
          <w:b/>
          <w:color w:val="000000" w:themeColor="text1"/>
          <w:sz w:val="24"/>
          <w:szCs w:val="24"/>
        </w:rPr>
        <w:t xml:space="preserve"> Porozumienia Administracyjnego w sprawie stosowania Umowy między Rzecząpospolitą Polską a </w:t>
      </w:r>
      <w:r w:rsidR="003E4028" w:rsidRPr="000D29DA">
        <w:rPr>
          <w:rFonts w:cstheme="minorHAnsi"/>
          <w:b/>
          <w:color w:val="000000" w:themeColor="text1"/>
          <w:sz w:val="24"/>
          <w:szCs w:val="24"/>
        </w:rPr>
        <w:t>Republiką Macedonii</w:t>
      </w:r>
      <w:r w:rsidR="00D16C51" w:rsidRPr="000D29DA">
        <w:rPr>
          <w:rFonts w:cstheme="minorHAnsi"/>
          <w:b/>
          <w:color w:val="000000" w:themeColor="text1"/>
          <w:sz w:val="24"/>
          <w:szCs w:val="24"/>
        </w:rPr>
        <w:t xml:space="preserve"> o zabezpieczeniu społecznym (Dz. U. z</w:t>
      </w:r>
      <w:r w:rsidR="00CD28F7" w:rsidRPr="000D29DA">
        <w:rPr>
          <w:rFonts w:cstheme="minorHAnsi"/>
          <w:b/>
          <w:color w:val="000000" w:themeColor="text1"/>
          <w:sz w:val="24"/>
          <w:szCs w:val="24"/>
        </w:rPr>
        <w:t xml:space="preserve"> 2007 r. poz.</w:t>
      </w:r>
      <w:r w:rsidR="00EC04F5">
        <w:rPr>
          <w:rFonts w:cstheme="minorHAnsi"/>
          <w:b/>
          <w:color w:val="000000" w:themeColor="text1"/>
          <w:sz w:val="24"/>
          <w:szCs w:val="24"/>
        </w:rPr>
        <w:t xml:space="preserve"> </w:t>
      </w:r>
      <w:r w:rsidR="00507A73" w:rsidRPr="000D29DA">
        <w:rPr>
          <w:rFonts w:cstheme="minorHAnsi"/>
          <w:b/>
          <w:color w:val="000000" w:themeColor="text1"/>
          <w:sz w:val="24"/>
          <w:szCs w:val="24"/>
        </w:rPr>
        <w:t>1619</w:t>
      </w:r>
      <w:r w:rsidR="00D16C51" w:rsidRPr="000D29DA">
        <w:rPr>
          <w:rFonts w:cstheme="minorHAnsi"/>
          <w:b/>
          <w:color w:val="000000" w:themeColor="text1"/>
          <w:sz w:val="24"/>
          <w:szCs w:val="24"/>
        </w:rPr>
        <w:t>)</w:t>
      </w:r>
      <w:r w:rsidR="00EC04F5">
        <w:rPr>
          <w:rFonts w:cstheme="minorHAnsi"/>
          <w:b/>
          <w:color w:val="000000" w:themeColor="text1"/>
          <w:sz w:val="24"/>
          <w:szCs w:val="24"/>
        </w:rPr>
        <w:t xml:space="preserve"> </w:t>
      </w:r>
      <w:r w:rsidR="00D16C51" w:rsidRPr="000D29DA">
        <w:rPr>
          <w:rFonts w:cstheme="minorHAnsi"/>
          <w:b/>
          <w:color w:val="000000" w:themeColor="text1"/>
          <w:sz w:val="24"/>
          <w:szCs w:val="24"/>
        </w:rPr>
        <w:t>stanowi</w:t>
      </w:r>
      <w:r w:rsidR="00EC04F5">
        <w:rPr>
          <w:rFonts w:cstheme="minorHAnsi"/>
          <w:b/>
          <w:color w:val="000000" w:themeColor="text1"/>
          <w:sz w:val="24"/>
          <w:szCs w:val="24"/>
        </w:rPr>
        <w:t>,</w:t>
      </w:r>
      <w:r w:rsidR="00D16C51" w:rsidRPr="000D29DA">
        <w:rPr>
          <w:rFonts w:cstheme="minorHAnsi"/>
          <w:b/>
          <w:color w:val="000000" w:themeColor="text1"/>
          <w:sz w:val="24"/>
          <w:szCs w:val="24"/>
        </w:rPr>
        <w:t xml:space="preserve"> że:</w:t>
      </w:r>
    </w:p>
    <w:p w14:paraId="38A5F4D3" w14:textId="77777777" w:rsidR="00D16C51" w:rsidRPr="000D29DA" w:rsidRDefault="00CD28F7" w:rsidP="00507A7C">
      <w:pPr>
        <w:pStyle w:val="Akapitzlist"/>
        <w:numPr>
          <w:ilvl w:val="0"/>
          <w:numId w:val="5"/>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lastRenderedPageBreak/>
        <w:t>Jeżeli w celu przyznania zasiłku dla bezrobotnych właściwa instytucja jednej Umawiającej się Strony sumuje okresy ubezpieczenia zgodnie z artykułem 21 Umowy, żąda ona od właściwej instytucji drugiej Umawiającej się Strony zaświadczenia, na odpowiednim formularzu, potwierdzającego okresy ubezpieczenia przebyte zgodnie ze stosowanymi przez nią przepisami prawnymi.</w:t>
      </w:r>
    </w:p>
    <w:p w14:paraId="51AE1E24" w14:textId="7F3C0940" w:rsidR="00D16C51" w:rsidRPr="000D29DA" w:rsidRDefault="0032789E" w:rsidP="00CA251E">
      <w:pPr>
        <w:pStyle w:val="Akapitzlist"/>
        <w:numPr>
          <w:ilvl w:val="0"/>
          <w:numId w:val="5"/>
        </w:numPr>
        <w:spacing w:after="100" w:afterAutospacing="1" w:line="360" w:lineRule="auto"/>
        <w:ind w:left="567" w:hanging="567"/>
        <w:contextualSpacing w:val="0"/>
        <w:rPr>
          <w:rFonts w:cstheme="minorHAnsi"/>
          <w:color w:val="000000" w:themeColor="text1"/>
          <w:sz w:val="24"/>
          <w:szCs w:val="24"/>
        </w:rPr>
      </w:pPr>
      <w:r w:rsidRPr="000D29DA">
        <w:rPr>
          <w:rFonts w:cstheme="minorHAnsi"/>
          <w:color w:val="000000" w:themeColor="text1"/>
          <w:sz w:val="24"/>
          <w:szCs w:val="24"/>
        </w:rPr>
        <w:t>Na formularzu, o którym mowa w ustępie 1, potwierdza się także te okresy</w:t>
      </w:r>
      <w:r w:rsidR="00EC04F5">
        <w:rPr>
          <w:rFonts w:cstheme="minorHAnsi"/>
          <w:color w:val="000000" w:themeColor="text1"/>
          <w:sz w:val="24"/>
          <w:szCs w:val="24"/>
        </w:rPr>
        <w:t>,</w:t>
      </w:r>
      <w:r w:rsidRPr="000D29DA">
        <w:rPr>
          <w:rFonts w:cstheme="minorHAnsi"/>
          <w:color w:val="000000" w:themeColor="text1"/>
          <w:sz w:val="24"/>
          <w:szCs w:val="24"/>
        </w:rPr>
        <w:t xml:space="preserve"> w których otrzymywany był zasiłek dla bezrobotnych zgodnie z przepisami prawnymi stosowanymi przez instytucję, która wydaje formularz.</w:t>
      </w:r>
    </w:p>
    <w:p w14:paraId="1FC71C9A" w14:textId="77777777" w:rsidR="00A1620A" w:rsidRPr="000D29DA" w:rsidRDefault="00A1620A" w:rsidP="00507A7C">
      <w:pPr>
        <w:spacing w:line="360" w:lineRule="auto"/>
        <w:rPr>
          <w:rFonts w:cstheme="minorHAnsi"/>
          <w:b/>
          <w:color w:val="000000" w:themeColor="text1"/>
          <w:sz w:val="24"/>
          <w:szCs w:val="24"/>
        </w:rPr>
      </w:pPr>
      <w:r w:rsidRPr="000D29DA">
        <w:rPr>
          <w:rFonts w:cstheme="minorHAnsi"/>
          <w:b/>
          <w:color w:val="000000" w:themeColor="text1"/>
          <w:sz w:val="24"/>
          <w:szCs w:val="24"/>
        </w:rPr>
        <w:t xml:space="preserve">Przyznawanie prawa do zasiłku dla osób bezrobotnych </w:t>
      </w:r>
      <w:r w:rsidR="00D32688" w:rsidRPr="000D29DA">
        <w:rPr>
          <w:rFonts w:cstheme="minorHAnsi"/>
          <w:b/>
          <w:color w:val="000000" w:themeColor="text1"/>
          <w:sz w:val="24"/>
          <w:szCs w:val="24"/>
        </w:rPr>
        <w:t xml:space="preserve">w Polsce </w:t>
      </w:r>
      <w:r w:rsidRPr="000D29DA">
        <w:rPr>
          <w:rFonts w:cstheme="minorHAnsi"/>
          <w:b/>
          <w:color w:val="000000" w:themeColor="text1"/>
          <w:sz w:val="24"/>
          <w:szCs w:val="24"/>
        </w:rPr>
        <w:t>z uwzględnieniem okresów ubezpieczenia przebytych na terytorium Republiki Macedonii</w:t>
      </w:r>
    </w:p>
    <w:p w14:paraId="213F1E86" w14:textId="04743059" w:rsidR="006C7C40" w:rsidRPr="00DE5F24" w:rsidRDefault="00D16C51" w:rsidP="0001698E">
      <w:pPr>
        <w:spacing w:line="360" w:lineRule="auto"/>
        <w:rPr>
          <w:rFonts w:cstheme="minorHAnsi"/>
          <w:sz w:val="24"/>
          <w:szCs w:val="24"/>
        </w:rPr>
      </w:pPr>
      <w:r w:rsidRPr="000D29DA">
        <w:rPr>
          <w:rFonts w:cstheme="minorHAnsi"/>
          <w:color w:val="000000" w:themeColor="text1"/>
          <w:sz w:val="24"/>
          <w:szCs w:val="24"/>
        </w:rPr>
        <w:t xml:space="preserve">Osoba posiadająca okresy ubezpieczenia na terytorium </w:t>
      </w:r>
      <w:r w:rsidR="00DC13B4" w:rsidRPr="000D29DA">
        <w:rPr>
          <w:rFonts w:cstheme="minorHAnsi"/>
          <w:color w:val="000000" w:themeColor="text1"/>
          <w:sz w:val="24"/>
          <w:szCs w:val="24"/>
        </w:rPr>
        <w:t xml:space="preserve">Republiki </w:t>
      </w:r>
      <w:r w:rsidR="00A02CB6" w:rsidRPr="000D29DA">
        <w:rPr>
          <w:rFonts w:cstheme="minorHAnsi"/>
          <w:color w:val="000000" w:themeColor="text1"/>
          <w:sz w:val="24"/>
          <w:szCs w:val="24"/>
        </w:rPr>
        <w:t>Macedonii</w:t>
      </w:r>
      <w:r w:rsidRPr="000D29DA">
        <w:rPr>
          <w:rFonts w:cstheme="minorHAnsi"/>
          <w:color w:val="000000" w:themeColor="text1"/>
          <w:sz w:val="24"/>
          <w:szCs w:val="24"/>
        </w:rPr>
        <w:t xml:space="preserve"> i ubiegająca się </w:t>
      </w:r>
      <w:r w:rsidR="00CA251E" w:rsidRPr="000D29DA">
        <w:rPr>
          <w:rFonts w:cstheme="minorHAnsi"/>
          <w:color w:val="000000" w:themeColor="text1"/>
          <w:sz w:val="24"/>
          <w:szCs w:val="24"/>
        </w:rPr>
        <w:br/>
      </w:r>
      <w:r w:rsidRPr="000D29DA">
        <w:rPr>
          <w:rFonts w:cstheme="minorHAnsi"/>
          <w:color w:val="000000" w:themeColor="text1"/>
          <w:sz w:val="24"/>
          <w:szCs w:val="24"/>
        </w:rPr>
        <w:t>o zasiłe</w:t>
      </w:r>
      <w:r w:rsidR="00600546" w:rsidRPr="000D29DA">
        <w:rPr>
          <w:rFonts w:cstheme="minorHAnsi"/>
          <w:color w:val="000000" w:themeColor="text1"/>
          <w:sz w:val="24"/>
          <w:szCs w:val="24"/>
        </w:rPr>
        <w:t xml:space="preserve">k dla bezrobotnych w Polsce musi </w:t>
      </w:r>
      <w:r w:rsidRPr="00DE5F24">
        <w:rPr>
          <w:rFonts w:cstheme="minorHAnsi"/>
          <w:sz w:val="24"/>
          <w:szCs w:val="24"/>
        </w:rPr>
        <w:t xml:space="preserve">spełnić </w:t>
      </w:r>
      <w:r w:rsidR="00DA4B9F" w:rsidRPr="00DE5F24">
        <w:rPr>
          <w:rFonts w:cstheme="minorHAnsi"/>
          <w:sz w:val="24"/>
          <w:szCs w:val="24"/>
        </w:rPr>
        <w:t>określon</w:t>
      </w:r>
      <w:r w:rsidR="0001698E" w:rsidRPr="00DE5F24">
        <w:rPr>
          <w:rFonts w:cstheme="minorHAnsi"/>
          <w:sz w:val="24"/>
          <w:szCs w:val="24"/>
        </w:rPr>
        <w:t>y</w:t>
      </w:r>
      <w:r w:rsidR="00DA4B9F" w:rsidRPr="00DE5F24">
        <w:rPr>
          <w:rFonts w:cstheme="minorHAnsi"/>
          <w:sz w:val="24"/>
          <w:szCs w:val="24"/>
        </w:rPr>
        <w:t xml:space="preserve"> warun</w:t>
      </w:r>
      <w:r w:rsidR="0001698E" w:rsidRPr="00DE5F24">
        <w:rPr>
          <w:rFonts w:cstheme="minorHAnsi"/>
          <w:sz w:val="24"/>
          <w:szCs w:val="24"/>
        </w:rPr>
        <w:t>ek tj. o</w:t>
      </w:r>
      <w:r w:rsidR="006C7C40" w:rsidRPr="00DE5F24">
        <w:rPr>
          <w:rFonts w:cstheme="minorHAnsi"/>
          <w:sz w:val="24"/>
          <w:szCs w:val="24"/>
        </w:rPr>
        <w:t>kresy ubezpieczenia na terytorium Republiki Macedonii muszą być przebyte bezpośrednio przed utratą pracy w Polsce.</w:t>
      </w:r>
    </w:p>
    <w:p w14:paraId="6CE69D98" w14:textId="77777777" w:rsidR="0063709E" w:rsidRPr="000D29DA" w:rsidRDefault="0063709E" w:rsidP="00507A7C">
      <w:pPr>
        <w:autoSpaceDE w:val="0"/>
        <w:autoSpaceDN w:val="0"/>
        <w:adjustRightInd w:val="0"/>
        <w:spacing w:line="360" w:lineRule="auto"/>
        <w:rPr>
          <w:rFonts w:cstheme="minorHAnsi"/>
          <w:color w:val="000000" w:themeColor="text1"/>
          <w:sz w:val="24"/>
          <w:szCs w:val="24"/>
        </w:rPr>
      </w:pPr>
      <w:r w:rsidRPr="000D29DA">
        <w:rPr>
          <w:rFonts w:cstheme="minorHAnsi"/>
          <w:color w:val="000000" w:themeColor="text1"/>
          <w:sz w:val="24"/>
          <w:szCs w:val="24"/>
        </w:rPr>
        <w:t>Osoby ubiegające się w Polsce o przyznanie prawa do</w:t>
      </w:r>
      <w:r w:rsidR="007C3693" w:rsidRPr="000D29DA">
        <w:rPr>
          <w:rFonts w:cstheme="minorHAnsi"/>
          <w:color w:val="000000" w:themeColor="text1"/>
          <w:sz w:val="24"/>
          <w:szCs w:val="24"/>
        </w:rPr>
        <w:t xml:space="preserve"> zasiłku dla osób bezrobotnych </w:t>
      </w:r>
      <w:r w:rsidRPr="000D29DA">
        <w:rPr>
          <w:rFonts w:cstheme="minorHAnsi"/>
          <w:color w:val="000000" w:themeColor="text1"/>
          <w:sz w:val="24"/>
          <w:szCs w:val="24"/>
        </w:rPr>
        <w:t xml:space="preserve">z uwzględnieniem okresów ubezpieczenia przebytych na terytorium </w:t>
      </w:r>
      <w:r w:rsidR="007C3693" w:rsidRPr="000D29DA">
        <w:rPr>
          <w:rFonts w:cstheme="minorHAnsi"/>
          <w:color w:val="000000" w:themeColor="text1"/>
          <w:sz w:val="24"/>
          <w:szCs w:val="24"/>
        </w:rPr>
        <w:t>Republiki Macedonii</w:t>
      </w:r>
      <w:r w:rsidR="00CA251E" w:rsidRPr="000D29DA">
        <w:rPr>
          <w:rFonts w:cstheme="minorHAnsi"/>
          <w:color w:val="000000" w:themeColor="text1"/>
          <w:sz w:val="24"/>
          <w:szCs w:val="24"/>
        </w:rPr>
        <w:t xml:space="preserve"> </w:t>
      </w:r>
      <w:r w:rsidRPr="000D29DA">
        <w:rPr>
          <w:rFonts w:cstheme="minorHAnsi"/>
          <w:color w:val="000000" w:themeColor="text1"/>
          <w:sz w:val="24"/>
          <w:szCs w:val="24"/>
        </w:rPr>
        <w:t>powinny:</w:t>
      </w:r>
    </w:p>
    <w:p w14:paraId="6638B3F2" w14:textId="1DFB9C0F" w:rsidR="0063709E" w:rsidRPr="000D29DA" w:rsidRDefault="0063709E" w:rsidP="00507A7C">
      <w:pPr>
        <w:autoSpaceDE w:val="0"/>
        <w:autoSpaceDN w:val="0"/>
        <w:adjustRightInd w:val="0"/>
        <w:spacing w:line="360" w:lineRule="auto"/>
        <w:rPr>
          <w:rFonts w:cstheme="minorHAnsi"/>
          <w:color w:val="000000" w:themeColor="text1"/>
          <w:sz w:val="24"/>
          <w:szCs w:val="24"/>
        </w:rPr>
      </w:pPr>
      <w:r w:rsidRPr="000D29DA">
        <w:rPr>
          <w:rFonts w:cstheme="minorHAnsi"/>
          <w:color w:val="000000" w:themeColor="text1"/>
          <w:sz w:val="24"/>
          <w:szCs w:val="24"/>
        </w:rPr>
        <w:t xml:space="preserve">- zarejestrować się </w:t>
      </w:r>
      <w:r w:rsidR="00B46B55" w:rsidRPr="000D29DA">
        <w:rPr>
          <w:rFonts w:cstheme="minorHAnsi"/>
          <w:color w:val="000000" w:themeColor="text1"/>
          <w:sz w:val="24"/>
          <w:szCs w:val="24"/>
        </w:rPr>
        <w:t>w powiatowym urzędzie pracy (PUP</w:t>
      </w:r>
      <w:r w:rsidRPr="000D29DA">
        <w:rPr>
          <w:rFonts w:cstheme="minorHAnsi"/>
          <w:color w:val="000000" w:themeColor="text1"/>
          <w:sz w:val="24"/>
          <w:szCs w:val="24"/>
        </w:rPr>
        <w:t xml:space="preserve">) właściwym ze względu na miejsce </w:t>
      </w:r>
      <w:r w:rsidR="0001698E" w:rsidRPr="00DE5F24">
        <w:rPr>
          <w:rFonts w:cstheme="minorHAnsi"/>
          <w:sz w:val="24"/>
          <w:szCs w:val="24"/>
        </w:rPr>
        <w:t>zamieszkania</w:t>
      </w:r>
      <w:r w:rsidR="00805FBB" w:rsidRPr="000D29DA">
        <w:rPr>
          <w:rFonts w:cstheme="minorHAnsi"/>
          <w:color w:val="000000" w:themeColor="text1"/>
          <w:sz w:val="24"/>
          <w:szCs w:val="24"/>
        </w:rPr>
        <w:t>,</w:t>
      </w:r>
      <w:r w:rsidRPr="000D29DA">
        <w:rPr>
          <w:rFonts w:cstheme="minorHAnsi"/>
          <w:color w:val="000000" w:themeColor="text1"/>
          <w:sz w:val="24"/>
          <w:szCs w:val="24"/>
        </w:rPr>
        <w:t xml:space="preserve"> </w:t>
      </w:r>
      <w:r w:rsidR="00476408" w:rsidRPr="000D29DA">
        <w:rPr>
          <w:rFonts w:cstheme="minorHAnsi"/>
          <w:color w:val="000000" w:themeColor="text1"/>
          <w:sz w:val="24"/>
          <w:szCs w:val="24"/>
        </w:rPr>
        <w:t>rejestracja w PUP</w:t>
      </w:r>
      <w:r w:rsidRPr="000D29DA">
        <w:rPr>
          <w:rFonts w:cstheme="minorHAnsi"/>
          <w:color w:val="000000" w:themeColor="text1"/>
          <w:sz w:val="24"/>
          <w:szCs w:val="24"/>
        </w:rPr>
        <w:t xml:space="preserve"> stanowi wniosek o przyznanie prawa do zasiłku,</w:t>
      </w:r>
    </w:p>
    <w:p w14:paraId="285C4220" w14:textId="77777777" w:rsidR="00807B93" w:rsidRPr="000D29DA" w:rsidRDefault="0063709E" w:rsidP="00805FBB">
      <w:pPr>
        <w:autoSpaceDE w:val="0"/>
        <w:autoSpaceDN w:val="0"/>
        <w:adjustRightInd w:val="0"/>
        <w:spacing w:after="100" w:afterAutospacing="1" w:line="360" w:lineRule="auto"/>
        <w:rPr>
          <w:rFonts w:cstheme="minorHAnsi"/>
          <w:color w:val="000000" w:themeColor="text1"/>
          <w:sz w:val="24"/>
          <w:szCs w:val="24"/>
        </w:rPr>
      </w:pPr>
      <w:r w:rsidRPr="000D29DA">
        <w:rPr>
          <w:rFonts w:cstheme="minorHAnsi"/>
          <w:color w:val="000000" w:themeColor="text1"/>
          <w:sz w:val="24"/>
          <w:szCs w:val="24"/>
        </w:rPr>
        <w:t xml:space="preserve">- zgłosić </w:t>
      </w:r>
      <w:r w:rsidR="00476408" w:rsidRPr="000D29DA">
        <w:rPr>
          <w:rFonts w:cstheme="minorHAnsi"/>
          <w:color w:val="000000" w:themeColor="text1"/>
          <w:sz w:val="24"/>
          <w:szCs w:val="24"/>
        </w:rPr>
        <w:t>podczas rejestracji w PUP</w:t>
      </w:r>
      <w:r w:rsidRPr="000D29DA">
        <w:rPr>
          <w:rFonts w:cstheme="minorHAnsi"/>
          <w:color w:val="000000" w:themeColor="text1"/>
          <w:sz w:val="24"/>
          <w:szCs w:val="24"/>
        </w:rPr>
        <w:t xml:space="preserve"> okresy ubezpieczenia przebyte na terytorium </w:t>
      </w:r>
      <w:r w:rsidR="007C3693" w:rsidRPr="000D29DA">
        <w:rPr>
          <w:rFonts w:cstheme="minorHAnsi"/>
          <w:color w:val="000000" w:themeColor="text1"/>
          <w:sz w:val="24"/>
          <w:szCs w:val="24"/>
        </w:rPr>
        <w:t>Republiki Macedonii oraz złożyć dokumen</w:t>
      </w:r>
      <w:r w:rsidR="00A656C5" w:rsidRPr="000D29DA">
        <w:rPr>
          <w:rFonts w:cstheme="minorHAnsi"/>
          <w:color w:val="000000" w:themeColor="text1"/>
          <w:sz w:val="24"/>
          <w:szCs w:val="24"/>
        </w:rPr>
        <w:t>ty potwierdzające zatrudnienie na terenie Republiki</w:t>
      </w:r>
      <w:r w:rsidR="007C3693" w:rsidRPr="000D29DA">
        <w:rPr>
          <w:rFonts w:cstheme="minorHAnsi"/>
          <w:color w:val="000000" w:themeColor="text1"/>
          <w:sz w:val="24"/>
          <w:szCs w:val="24"/>
        </w:rPr>
        <w:t xml:space="preserve"> Macedonii.</w:t>
      </w:r>
    </w:p>
    <w:p w14:paraId="76619F16" w14:textId="77777777" w:rsidR="006B4A8A" w:rsidRPr="000D29DA" w:rsidRDefault="00476408" w:rsidP="00507A7C">
      <w:pPr>
        <w:spacing w:line="360" w:lineRule="auto"/>
        <w:rPr>
          <w:rFonts w:cstheme="minorHAnsi"/>
          <w:color w:val="000000" w:themeColor="text1"/>
          <w:sz w:val="24"/>
          <w:szCs w:val="24"/>
        </w:rPr>
      </w:pPr>
      <w:r w:rsidRPr="000D29DA">
        <w:rPr>
          <w:rFonts w:cstheme="minorHAnsi"/>
          <w:color w:val="000000" w:themeColor="text1"/>
          <w:sz w:val="24"/>
          <w:szCs w:val="24"/>
        </w:rPr>
        <w:t>Po dokonanej rejestracji PUP</w:t>
      </w:r>
      <w:r w:rsidR="0063709E" w:rsidRPr="000D29DA">
        <w:rPr>
          <w:rFonts w:cstheme="minorHAnsi"/>
          <w:color w:val="000000" w:themeColor="text1"/>
          <w:sz w:val="24"/>
          <w:szCs w:val="24"/>
        </w:rPr>
        <w:t xml:space="preserve"> przesyła złożone dokumenty do właściwego wojewódzkiego urzędu pracy (</w:t>
      </w:r>
      <w:r w:rsidR="000B44AE" w:rsidRPr="000D29DA">
        <w:rPr>
          <w:rFonts w:cstheme="minorHAnsi"/>
          <w:color w:val="000000" w:themeColor="text1"/>
          <w:sz w:val="24"/>
          <w:szCs w:val="24"/>
        </w:rPr>
        <w:t>WUP</w:t>
      </w:r>
      <w:r w:rsidR="0063709E" w:rsidRPr="000D29DA">
        <w:rPr>
          <w:rFonts w:cstheme="minorHAnsi"/>
          <w:color w:val="000000" w:themeColor="text1"/>
          <w:sz w:val="24"/>
          <w:szCs w:val="24"/>
        </w:rPr>
        <w:t xml:space="preserve">) celem rozpatrzenia wniosku o przyznanie prawa do zasiłku dla osób bezrobotnych z uwzględnieniem okresów ubezpieczenia przebytych na terytorium </w:t>
      </w:r>
      <w:r w:rsidR="007C3693" w:rsidRPr="000D29DA">
        <w:rPr>
          <w:rFonts w:cstheme="minorHAnsi"/>
          <w:color w:val="000000" w:themeColor="text1"/>
          <w:sz w:val="24"/>
          <w:szCs w:val="24"/>
        </w:rPr>
        <w:t>Republiki Macedonii</w:t>
      </w:r>
      <w:r w:rsidR="00805FBB" w:rsidRPr="000D29DA">
        <w:rPr>
          <w:rFonts w:cstheme="minorHAnsi"/>
          <w:color w:val="000000" w:themeColor="text1"/>
          <w:sz w:val="24"/>
          <w:szCs w:val="24"/>
        </w:rPr>
        <w:t xml:space="preserve">. </w:t>
      </w:r>
      <w:r w:rsidR="0063709E" w:rsidRPr="000D29DA">
        <w:rPr>
          <w:rFonts w:cstheme="minorHAnsi"/>
          <w:color w:val="000000" w:themeColor="text1"/>
          <w:sz w:val="24"/>
          <w:szCs w:val="24"/>
        </w:rPr>
        <w:t xml:space="preserve">Właściwym dla osób </w:t>
      </w:r>
      <w:r w:rsidR="00B46B55" w:rsidRPr="000D29DA">
        <w:rPr>
          <w:rFonts w:cstheme="minorHAnsi"/>
          <w:color w:val="000000" w:themeColor="text1"/>
          <w:sz w:val="24"/>
          <w:szCs w:val="24"/>
        </w:rPr>
        <w:t>zarejestrowanych w PUP</w:t>
      </w:r>
      <w:r w:rsidR="0063709E" w:rsidRPr="000D29DA">
        <w:rPr>
          <w:rFonts w:cstheme="minorHAnsi"/>
          <w:color w:val="000000" w:themeColor="text1"/>
          <w:sz w:val="24"/>
          <w:szCs w:val="24"/>
        </w:rPr>
        <w:t xml:space="preserve"> na terenie województwa mazowieckiego jest </w:t>
      </w:r>
      <w:r w:rsidR="0063709E" w:rsidRPr="00615708">
        <w:rPr>
          <w:rFonts w:cstheme="minorHAnsi"/>
          <w:b/>
          <w:bCs/>
          <w:color w:val="000000" w:themeColor="text1"/>
          <w:sz w:val="24"/>
          <w:szCs w:val="24"/>
        </w:rPr>
        <w:t>Wojewódzki Urząd Pracy w Warszawie oraz jego Filie w: Ciechanowie, Ostrołęce, Płocku, Radomiu i Siedlcach.</w:t>
      </w:r>
      <w:r w:rsidR="000B44AE" w:rsidRPr="000D29DA">
        <w:rPr>
          <w:rFonts w:cstheme="minorHAnsi"/>
          <w:color w:val="000000" w:themeColor="text1"/>
          <w:sz w:val="24"/>
          <w:szCs w:val="24"/>
        </w:rPr>
        <w:t xml:space="preserve"> Po otrzymaniu dokumentów WUP</w:t>
      </w:r>
      <w:r w:rsidR="008A5F0E" w:rsidRPr="000D29DA">
        <w:rPr>
          <w:rFonts w:cstheme="minorHAnsi"/>
          <w:color w:val="000000" w:themeColor="text1"/>
          <w:sz w:val="24"/>
          <w:szCs w:val="24"/>
        </w:rPr>
        <w:t xml:space="preserve"> wystąpi do macedońskiej właściwej instytucji o wydanie Zaświadczenia MK/PL 14 </w:t>
      </w:r>
      <w:r w:rsidR="008A5F0E" w:rsidRPr="000D29DA">
        <w:rPr>
          <w:rFonts w:cstheme="minorHAnsi"/>
          <w:color w:val="000000" w:themeColor="text1"/>
          <w:spacing w:val="2"/>
          <w:sz w:val="24"/>
          <w:szCs w:val="24"/>
        </w:rPr>
        <w:t>dotyczącego okresów zaliczanych przy przyznawaniu świadczeń dla bezrobotnych</w:t>
      </w:r>
      <w:r w:rsidR="00DC0C10" w:rsidRPr="000D29DA">
        <w:rPr>
          <w:rFonts w:cstheme="minorHAnsi"/>
          <w:color w:val="000000" w:themeColor="text1"/>
          <w:sz w:val="24"/>
          <w:szCs w:val="24"/>
        </w:rPr>
        <w:t>.</w:t>
      </w:r>
    </w:p>
    <w:p w14:paraId="1A210A8D" w14:textId="77777777" w:rsidR="003D6872" w:rsidRPr="000D29DA" w:rsidRDefault="00653D7E" w:rsidP="00640DFF">
      <w:pPr>
        <w:spacing w:after="100" w:afterAutospacing="1" w:line="360" w:lineRule="auto"/>
        <w:ind w:right="-255"/>
        <w:rPr>
          <w:rFonts w:cstheme="minorHAnsi"/>
          <w:color w:val="000000" w:themeColor="text1"/>
          <w:sz w:val="24"/>
          <w:szCs w:val="24"/>
        </w:rPr>
      </w:pPr>
      <w:r w:rsidRPr="000D29DA">
        <w:rPr>
          <w:rFonts w:cstheme="minorHAnsi"/>
          <w:color w:val="000000" w:themeColor="text1"/>
          <w:sz w:val="24"/>
          <w:szCs w:val="24"/>
        </w:rPr>
        <w:t>W przypadku nieprzedłożenia podczas rejestracji w pup dokumentów potwierdzających ubezpieczenie w Republice Maced</w:t>
      </w:r>
      <w:r w:rsidR="00476408" w:rsidRPr="000D29DA">
        <w:rPr>
          <w:rFonts w:cstheme="minorHAnsi"/>
          <w:color w:val="000000" w:themeColor="text1"/>
          <w:sz w:val="24"/>
          <w:szCs w:val="24"/>
        </w:rPr>
        <w:t>onii WUP</w:t>
      </w:r>
      <w:r w:rsidR="00805FBB" w:rsidRPr="000D29DA">
        <w:rPr>
          <w:rFonts w:cstheme="minorHAnsi"/>
          <w:color w:val="000000" w:themeColor="text1"/>
          <w:sz w:val="24"/>
          <w:szCs w:val="24"/>
        </w:rPr>
        <w:t xml:space="preserve"> wystąpi do osoby o ich</w:t>
      </w:r>
      <w:r w:rsidRPr="000D29DA">
        <w:rPr>
          <w:rFonts w:cstheme="minorHAnsi"/>
          <w:color w:val="000000" w:themeColor="text1"/>
          <w:sz w:val="24"/>
          <w:szCs w:val="24"/>
        </w:rPr>
        <w:t xml:space="preserve"> uzupełnienie.</w:t>
      </w:r>
    </w:p>
    <w:p w14:paraId="009E8AEF" w14:textId="77777777" w:rsidR="00AD76AB" w:rsidRPr="000D29DA" w:rsidRDefault="00AD76AB" w:rsidP="00507A7C">
      <w:pPr>
        <w:spacing w:line="360" w:lineRule="auto"/>
        <w:rPr>
          <w:rFonts w:cstheme="minorHAnsi"/>
          <w:b/>
          <w:color w:val="000000" w:themeColor="text1"/>
          <w:sz w:val="24"/>
          <w:szCs w:val="24"/>
        </w:rPr>
      </w:pPr>
      <w:r w:rsidRPr="000D29DA">
        <w:rPr>
          <w:rFonts w:cstheme="minorHAnsi"/>
          <w:b/>
          <w:color w:val="000000" w:themeColor="text1"/>
          <w:sz w:val="24"/>
          <w:szCs w:val="24"/>
        </w:rPr>
        <w:lastRenderedPageBreak/>
        <w:t xml:space="preserve">Potwierdzanie </w:t>
      </w:r>
      <w:r w:rsidR="00FC73AF" w:rsidRPr="000D29DA">
        <w:rPr>
          <w:rFonts w:cstheme="minorHAnsi"/>
          <w:b/>
          <w:color w:val="000000" w:themeColor="text1"/>
          <w:sz w:val="24"/>
          <w:szCs w:val="24"/>
        </w:rPr>
        <w:t>okresów ubezpieczenia przebytych na terytorium Polski</w:t>
      </w:r>
      <w:r w:rsidR="00A2643E" w:rsidRPr="000D29DA">
        <w:rPr>
          <w:rFonts w:cstheme="minorHAnsi"/>
          <w:b/>
          <w:color w:val="000000" w:themeColor="text1"/>
          <w:sz w:val="24"/>
          <w:szCs w:val="24"/>
        </w:rPr>
        <w:t xml:space="preserve"> w celu przyzna</w:t>
      </w:r>
      <w:r w:rsidR="00662233" w:rsidRPr="000D29DA">
        <w:rPr>
          <w:rFonts w:cstheme="minorHAnsi"/>
          <w:b/>
          <w:color w:val="000000" w:themeColor="text1"/>
          <w:sz w:val="24"/>
          <w:szCs w:val="24"/>
        </w:rPr>
        <w:t>nia pra</w:t>
      </w:r>
      <w:r w:rsidR="00DC13B4" w:rsidRPr="000D29DA">
        <w:rPr>
          <w:rFonts w:cstheme="minorHAnsi"/>
          <w:b/>
          <w:color w:val="000000" w:themeColor="text1"/>
          <w:sz w:val="24"/>
          <w:szCs w:val="24"/>
        </w:rPr>
        <w:t>wa do zasiłku dla bezrobotnych na terytorium Republiki</w:t>
      </w:r>
      <w:r w:rsidR="00662233" w:rsidRPr="000D29DA">
        <w:rPr>
          <w:rFonts w:cstheme="minorHAnsi"/>
          <w:b/>
          <w:color w:val="000000" w:themeColor="text1"/>
          <w:sz w:val="24"/>
          <w:szCs w:val="24"/>
        </w:rPr>
        <w:t xml:space="preserve"> Macedonii</w:t>
      </w:r>
    </w:p>
    <w:p w14:paraId="7CB50F10" w14:textId="490FD3C5" w:rsidR="008B410F" w:rsidRDefault="00D16C51" w:rsidP="001E505D">
      <w:pPr>
        <w:spacing w:after="100" w:afterAutospacing="1" w:line="360" w:lineRule="auto"/>
        <w:rPr>
          <w:rFonts w:cstheme="minorHAnsi"/>
          <w:color w:val="000000" w:themeColor="text1"/>
          <w:sz w:val="24"/>
          <w:szCs w:val="24"/>
        </w:rPr>
      </w:pPr>
      <w:r w:rsidRPr="000D29DA">
        <w:rPr>
          <w:rFonts w:cstheme="minorHAnsi"/>
          <w:color w:val="000000" w:themeColor="text1"/>
          <w:sz w:val="24"/>
          <w:szCs w:val="24"/>
        </w:rPr>
        <w:t xml:space="preserve">Osoba ubiegająca się na terytorium </w:t>
      </w:r>
      <w:r w:rsidR="0043463E" w:rsidRPr="000D29DA">
        <w:rPr>
          <w:rFonts w:cstheme="minorHAnsi"/>
          <w:color w:val="000000" w:themeColor="text1"/>
          <w:sz w:val="24"/>
          <w:szCs w:val="24"/>
        </w:rPr>
        <w:t xml:space="preserve">Republiki </w:t>
      </w:r>
      <w:r w:rsidR="00FC73AF" w:rsidRPr="000D29DA">
        <w:rPr>
          <w:rFonts w:cstheme="minorHAnsi"/>
          <w:color w:val="000000" w:themeColor="text1"/>
          <w:sz w:val="24"/>
          <w:szCs w:val="24"/>
        </w:rPr>
        <w:t>Macedonii</w:t>
      </w:r>
      <w:r w:rsidRPr="000D29DA">
        <w:rPr>
          <w:rFonts w:cstheme="minorHAnsi"/>
          <w:color w:val="000000" w:themeColor="text1"/>
          <w:sz w:val="24"/>
          <w:szCs w:val="24"/>
        </w:rPr>
        <w:t xml:space="preserve"> o przyznanie prawa do zasiłku dla osób bezrobotnych posi</w:t>
      </w:r>
      <w:r w:rsidR="00640DFF" w:rsidRPr="000D29DA">
        <w:rPr>
          <w:rFonts w:cstheme="minorHAnsi"/>
          <w:color w:val="000000" w:themeColor="text1"/>
          <w:sz w:val="24"/>
          <w:szCs w:val="24"/>
        </w:rPr>
        <w:t xml:space="preserve">adająca okresy ubezpieczenia w </w:t>
      </w:r>
      <w:r w:rsidRPr="000D29DA">
        <w:rPr>
          <w:rFonts w:cstheme="minorHAnsi"/>
          <w:color w:val="000000" w:themeColor="text1"/>
          <w:sz w:val="24"/>
          <w:szCs w:val="24"/>
        </w:rPr>
        <w:t xml:space="preserve">Polsce </w:t>
      </w:r>
      <w:r w:rsidR="00FC73AF" w:rsidRPr="000D29DA">
        <w:rPr>
          <w:rFonts w:cstheme="minorHAnsi"/>
          <w:color w:val="000000" w:themeColor="text1"/>
          <w:sz w:val="24"/>
          <w:szCs w:val="24"/>
        </w:rPr>
        <w:t>jest zobowiązana do poinformowania macedońskiej instytucji właściwej o okresach ubezpieczenia przebytych na terenie Polski</w:t>
      </w:r>
      <w:r w:rsidR="00DC13B4" w:rsidRPr="000D29DA">
        <w:rPr>
          <w:rFonts w:cstheme="minorHAnsi"/>
          <w:color w:val="000000" w:themeColor="text1"/>
          <w:sz w:val="24"/>
          <w:szCs w:val="24"/>
        </w:rPr>
        <w:t xml:space="preserve"> oraz złożenia dokumentów potwierdzających ubezpieczenie przebyte w Polsce</w:t>
      </w:r>
      <w:r w:rsidR="00FC73AF" w:rsidRPr="000D29DA">
        <w:rPr>
          <w:rFonts w:cstheme="minorHAnsi"/>
          <w:color w:val="000000" w:themeColor="text1"/>
          <w:sz w:val="24"/>
          <w:szCs w:val="24"/>
        </w:rPr>
        <w:t xml:space="preserve">. </w:t>
      </w:r>
      <w:r w:rsidR="0043463E" w:rsidRPr="000D29DA">
        <w:rPr>
          <w:rFonts w:cstheme="minorHAnsi"/>
          <w:color w:val="000000" w:themeColor="text1"/>
          <w:sz w:val="24"/>
          <w:szCs w:val="24"/>
        </w:rPr>
        <w:t xml:space="preserve">Macedońska </w:t>
      </w:r>
      <w:r w:rsidR="00FC73AF" w:rsidRPr="000D29DA">
        <w:rPr>
          <w:rFonts w:cstheme="minorHAnsi"/>
          <w:color w:val="000000" w:themeColor="text1"/>
          <w:sz w:val="24"/>
          <w:szCs w:val="24"/>
        </w:rPr>
        <w:t xml:space="preserve">instytucja </w:t>
      </w:r>
      <w:r w:rsidR="00AD76AB" w:rsidRPr="000D29DA">
        <w:rPr>
          <w:rFonts w:cstheme="minorHAnsi"/>
          <w:color w:val="000000" w:themeColor="text1"/>
          <w:sz w:val="24"/>
          <w:szCs w:val="24"/>
        </w:rPr>
        <w:t xml:space="preserve">właściwa </w:t>
      </w:r>
      <w:r w:rsidR="0043463E" w:rsidRPr="000D29DA">
        <w:rPr>
          <w:rFonts w:cstheme="minorHAnsi"/>
          <w:color w:val="000000" w:themeColor="text1"/>
          <w:sz w:val="24"/>
          <w:szCs w:val="24"/>
        </w:rPr>
        <w:t xml:space="preserve">wówczas </w:t>
      </w:r>
      <w:r w:rsidR="00FC73AF" w:rsidRPr="000D29DA">
        <w:rPr>
          <w:rFonts w:cstheme="minorHAnsi"/>
          <w:color w:val="000000" w:themeColor="text1"/>
          <w:sz w:val="24"/>
          <w:szCs w:val="24"/>
        </w:rPr>
        <w:t xml:space="preserve">wystąpi </w:t>
      </w:r>
      <w:r w:rsidR="0043463E" w:rsidRPr="000D29DA">
        <w:rPr>
          <w:rFonts w:cstheme="minorHAnsi"/>
          <w:color w:val="000000" w:themeColor="text1"/>
          <w:sz w:val="24"/>
          <w:szCs w:val="24"/>
        </w:rPr>
        <w:t xml:space="preserve">o potwierdzenie okresów ubezpieczenia </w:t>
      </w:r>
      <w:r w:rsidR="00FC73AF" w:rsidRPr="000D29DA">
        <w:rPr>
          <w:rFonts w:cstheme="minorHAnsi"/>
          <w:color w:val="000000" w:themeColor="text1"/>
          <w:sz w:val="24"/>
          <w:szCs w:val="24"/>
        </w:rPr>
        <w:t xml:space="preserve">do odpowiedniego wojewódzkiego </w:t>
      </w:r>
      <w:r w:rsidR="0043463E" w:rsidRPr="000D29DA">
        <w:rPr>
          <w:rFonts w:cstheme="minorHAnsi"/>
          <w:color w:val="000000" w:themeColor="text1"/>
          <w:sz w:val="24"/>
          <w:szCs w:val="24"/>
        </w:rPr>
        <w:t>urzędu pracy</w:t>
      </w:r>
      <w:r w:rsidR="00FC73AF" w:rsidRPr="000D29DA">
        <w:rPr>
          <w:rFonts w:cstheme="minorHAnsi"/>
          <w:color w:val="000000" w:themeColor="text1"/>
          <w:sz w:val="24"/>
          <w:szCs w:val="24"/>
        </w:rPr>
        <w:t>.</w:t>
      </w:r>
    </w:p>
    <w:p w14:paraId="502A7704" w14:textId="77777777" w:rsidR="008B410F" w:rsidRPr="008B410F" w:rsidRDefault="008B410F" w:rsidP="008B410F">
      <w:pPr>
        <w:spacing w:line="360" w:lineRule="auto"/>
        <w:rPr>
          <w:rFonts w:eastAsia="Times New Roman" w:cs="Calibri"/>
          <w:b/>
          <w:color w:val="FF0000"/>
          <w:sz w:val="24"/>
          <w:szCs w:val="24"/>
        </w:rPr>
      </w:pPr>
      <w:r w:rsidRPr="008B410F">
        <w:rPr>
          <w:rFonts w:eastAsia="Times New Roman" w:cs="Calibri"/>
          <w:b/>
          <w:color w:val="FF0000"/>
          <w:sz w:val="24"/>
          <w:szCs w:val="24"/>
        </w:rPr>
        <w:t>Transfery zasiłków dla bezrobotnych</w:t>
      </w:r>
    </w:p>
    <w:p w14:paraId="1C85C78E" w14:textId="0B21A5C2" w:rsidR="008B410F" w:rsidRPr="00FB27C2" w:rsidRDefault="008B410F" w:rsidP="006F47F0">
      <w:pPr>
        <w:spacing w:line="360" w:lineRule="auto"/>
        <w:rPr>
          <w:rFonts w:cstheme="minorHAnsi"/>
          <w:bCs/>
          <w:color w:val="FF0000"/>
          <w:sz w:val="24"/>
          <w:szCs w:val="24"/>
        </w:rPr>
      </w:pPr>
      <w:r w:rsidRPr="00FB27C2">
        <w:rPr>
          <w:rFonts w:cstheme="minorHAnsi"/>
          <w:bCs/>
          <w:color w:val="FF0000"/>
          <w:sz w:val="24"/>
          <w:szCs w:val="24"/>
        </w:rPr>
        <w:t>Zgodnie z art. 21 Umowy między Rzecząpospolitą Polską a Republiką Macedonii o zabezpieczeniu społecznym z 6 kwietnia 2006 r. (Dz. U. z 2007 r. poz. 1686) transferowi nie podlegają zasiłki dla bezrobotnych.</w:t>
      </w:r>
    </w:p>
    <w:sectPr w:rsidR="008B410F" w:rsidRPr="00FB27C2" w:rsidSect="00937C2A">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A875" w14:textId="77777777" w:rsidR="00C86B2A" w:rsidRDefault="00C86B2A" w:rsidP="00CD28F7">
      <w:pPr>
        <w:spacing w:after="0" w:line="240" w:lineRule="auto"/>
      </w:pPr>
      <w:r>
        <w:separator/>
      </w:r>
    </w:p>
  </w:endnote>
  <w:endnote w:type="continuationSeparator" w:id="0">
    <w:p w14:paraId="6E2DCD18" w14:textId="77777777" w:rsidR="00C86B2A" w:rsidRDefault="00C86B2A" w:rsidP="00CD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94E6" w14:textId="77777777" w:rsidR="00C86B2A" w:rsidRDefault="00C86B2A" w:rsidP="00CD28F7">
      <w:pPr>
        <w:spacing w:after="0" w:line="240" w:lineRule="auto"/>
      </w:pPr>
      <w:r>
        <w:separator/>
      </w:r>
    </w:p>
  </w:footnote>
  <w:footnote w:type="continuationSeparator" w:id="0">
    <w:p w14:paraId="5AB02DAD" w14:textId="77777777" w:rsidR="00C86B2A" w:rsidRDefault="00C86B2A" w:rsidP="00CD2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27A3"/>
    <w:multiLevelType w:val="hybridMultilevel"/>
    <w:tmpl w:val="FFAE838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33730D5E"/>
    <w:multiLevelType w:val="hybridMultilevel"/>
    <w:tmpl w:val="A2566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BE2A6B"/>
    <w:multiLevelType w:val="hybridMultilevel"/>
    <w:tmpl w:val="A2566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9449EF"/>
    <w:multiLevelType w:val="hybridMultilevel"/>
    <w:tmpl w:val="E2E89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44"/>
    <w:rsid w:val="000146F8"/>
    <w:rsid w:val="0001698E"/>
    <w:rsid w:val="00077C51"/>
    <w:rsid w:val="00096B43"/>
    <w:rsid w:val="00097A72"/>
    <w:rsid w:val="000A271E"/>
    <w:rsid w:val="000A3A24"/>
    <w:rsid w:val="000B44AE"/>
    <w:rsid w:val="000D29DA"/>
    <w:rsid w:val="00180463"/>
    <w:rsid w:val="001827CE"/>
    <w:rsid w:val="001A2DB2"/>
    <w:rsid w:val="001E505D"/>
    <w:rsid w:val="002124A5"/>
    <w:rsid w:val="00220B6F"/>
    <w:rsid w:val="002740CE"/>
    <w:rsid w:val="00276DD4"/>
    <w:rsid w:val="002E04A2"/>
    <w:rsid w:val="00315BBA"/>
    <w:rsid w:val="0032789E"/>
    <w:rsid w:val="00350501"/>
    <w:rsid w:val="003623F4"/>
    <w:rsid w:val="003675D1"/>
    <w:rsid w:val="00375F10"/>
    <w:rsid w:val="003A1EC3"/>
    <w:rsid w:val="003D497B"/>
    <w:rsid w:val="003D6872"/>
    <w:rsid w:val="003E4028"/>
    <w:rsid w:val="003E4B6C"/>
    <w:rsid w:val="004021FF"/>
    <w:rsid w:val="0040624F"/>
    <w:rsid w:val="0041535D"/>
    <w:rsid w:val="004235A4"/>
    <w:rsid w:val="0043463E"/>
    <w:rsid w:val="00476408"/>
    <w:rsid w:val="004C0A12"/>
    <w:rsid w:val="00507A73"/>
    <w:rsid w:val="00507A7C"/>
    <w:rsid w:val="00512BB5"/>
    <w:rsid w:val="00532B8C"/>
    <w:rsid w:val="0054649C"/>
    <w:rsid w:val="00600546"/>
    <w:rsid w:val="00606191"/>
    <w:rsid w:val="00615708"/>
    <w:rsid w:val="00616FFF"/>
    <w:rsid w:val="00623301"/>
    <w:rsid w:val="0063709E"/>
    <w:rsid w:val="00637B51"/>
    <w:rsid w:val="00640DFF"/>
    <w:rsid w:val="00653D7E"/>
    <w:rsid w:val="00662233"/>
    <w:rsid w:val="00694C88"/>
    <w:rsid w:val="006956D6"/>
    <w:rsid w:val="006A3F0A"/>
    <w:rsid w:val="006B4A8A"/>
    <w:rsid w:val="006B50F1"/>
    <w:rsid w:val="006C4053"/>
    <w:rsid w:val="006C7C40"/>
    <w:rsid w:val="006F47F0"/>
    <w:rsid w:val="006F68BE"/>
    <w:rsid w:val="00724D8B"/>
    <w:rsid w:val="007360DB"/>
    <w:rsid w:val="0075291C"/>
    <w:rsid w:val="0075483D"/>
    <w:rsid w:val="007A3D6E"/>
    <w:rsid w:val="007B71B0"/>
    <w:rsid w:val="007C09A7"/>
    <w:rsid w:val="007C0C1A"/>
    <w:rsid w:val="007C3693"/>
    <w:rsid w:val="007E2488"/>
    <w:rsid w:val="00805FBB"/>
    <w:rsid w:val="00807B93"/>
    <w:rsid w:val="00815D44"/>
    <w:rsid w:val="00860217"/>
    <w:rsid w:val="00873B23"/>
    <w:rsid w:val="00876B0E"/>
    <w:rsid w:val="00884D04"/>
    <w:rsid w:val="008A1193"/>
    <w:rsid w:val="008A501E"/>
    <w:rsid w:val="008A5F0E"/>
    <w:rsid w:val="008B410F"/>
    <w:rsid w:val="008E2500"/>
    <w:rsid w:val="008E7CB1"/>
    <w:rsid w:val="00907411"/>
    <w:rsid w:val="00920D7F"/>
    <w:rsid w:val="00931492"/>
    <w:rsid w:val="00937C2A"/>
    <w:rsid w:val="00994B76"/>
    <w:rsid w:val="009C038E"/>
    <w:rsid w:val="00A02CB6"/>
    <w:rsid w:val="00A1620A"/>
    <w:rsid w:val="00A22A0A"/>
    <w:rsid w:val="00A2643E"/>
    <w:rsid w:val="00A35689"/>
    <w:rsid w:val="00A51D87"/>
    <w:rsid w:val="00A61EEC"/>
    <w:rsid w:val="00A656C5"/>
    <w:rsid w:val="00A82006"/>
    <w:rsid w:val="00AD76AB"/>
    <w:rsid w:val="00B134F8"/>
    <w:rsid w:val="00B46B55"/>
    <w:rsid w:val="00B67361"/>
    <w:rsid w:val="00B74BA6"/>
    <w:rsid w:val="00B837DC"/>
    <w:rsid w:val="00B96031"/>
    <w:rsid w:val="00C257B5"/>
    <w:rsid w:val="00C50CB9"/>
    <w:rsid w:val="00C761C1"/>
    <w:rsid w:val="00C86B2A"/>
    <w:rsid w:val="00CA251E"/>
    <w:rsid w:val="00CA677E"/>
    <w:rsid w:val="00CC1F54"/>
    <w:rsid w:val="00CC2ADB"/>
    <w:rsid w:val="00CD28F7"/>
    <w:rsid w:val="00D16C51"/>
    <w:rsid w:val="00D17D21"/>
    <w:rsid w:val="00D32688"/>
    <w:rsid w:val="00D3282A"/>
    <w:rsid w:val="00D60378"/>
    <w:rsid w:val="00D91879"/>
    <w:rsid w:val="00DA4B9F"/>
    <w:rsid w:val="00DA67CE"/>
    <w:rsid w:val="00DC0C10"/>
    <w:rsid w:val="00DC13B4"/>
    <w:rsid w:val="00DE5F24"/>
    <w:rsid w:val="00E0541D"/>
    <w:rsid w:val="00E078EC"/>
    <w:rsid w:val="00E36784"/>
    <w:rsid w:val="00E43B6E"/>
    <w:rsid w:val="00E60AA1"/>
    <w:rsid w:val="00E61096"/>
    <w:rsid w:val="00E64166"/>
    <w:rsid w:val="00E676BA"/>
    <w:rsid w:val="00EC04F5"/>
    <w:rsid w:val="00EC65DF"/>
    <w:rsid w:val="00F14D84"/>
    <w:rsid w:val="00F86EE5"/>
    <w:rsid w:val="00F95835"/>
    <w:rsid w:val="00F95BE3"/>
    <w:rsid w:val="00FB27C2"/>
    <w:rsid w:val="00FC73AF"/>
    <w:rsid w:val="00FD6C1B"/>
    <w:rsid w:val="00FE0A5D"/>
    <w:rsid w:val="00FF03AD"/>
    <w:rsid w:val="00FF7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7FC8"/>
  <w15:chartTrackingRefBased/>
  <w15:docId w15:val="{8CE462D0-F8E5-4191-8889-C622E8D8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07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60DB"/>
    <w:pPr>
      <w:ind w:left="720"/>
      <w:contextualSpacing/>
    </w:pPr>
  </w:style>
  <w:style w:type="character" w:styleId="Hipercze">
    <w:name w:val="Hyperlink"/>
    <w:basedOn w:val="Domylnaczcionkaakapitu"/>
    <w:uiPriority w:val="99"/>
    <w:semiHidden/>
    <w:unhideWhenUsed/>
    <w:rsid w:val="00D16C51"/>
    <w:rPr>
      <w:color w:val="0563C1" w:themeColor="hyperlink"/>
      <w:u w:val="single"/>
    </w:rPr>
  </w:style>
  <w:style w:type="paragraph" w:styleId="Tekstprzypisukocowego">
    <w:name w:val="endnote text"/>
    <w:basedOn w:val="Normalny"/>
    <w:link w:val="TekstprzypisukocowegoZnak"/>
    <w:uiPriority w:val="99"/>
    <w:semiHidden/>
    <w:unhideWhenUsed/>
    <w:rsid w:val="00CD28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28F7"/>
    <w:rPr>
      <w:sz w:val="20"/>
      <w:szCs w:val="20"/>
    </w:rPr>
  </w:style>
  <w:style w:type="character" w:styleId="Odwoanieprzypisukocowego">
    <w:name w:val="endnote reference"/>
    <w:basedOn w:val="Domylnaczcionkaakapitu"/>
    <w:uiPriority w:val="99"/>
    <w:semiHidden/>
    <w:unhideWhenUsed/>
    <w:rsid w:val="00CD28F7"/>
    <w:rPr>
      <w:vertAlign w:val="superscript"/>
    </w:rPr>
  </w:style>
  <w:style w:type="paragraph" w:customStyle="1" w:styleId="Default">
    <w:name w:val="Default"/>
    <w:rsid w:val="00E6416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Ruta">
    <w:name w:val="Ruta"/>
    <w:basedOn w:val="Normalny"/>
    <w:rsid w:val="008A5F0E"/>
    <w:pPr>
      <w:spacing w:before="80" w:after="0" w:line="240" w:lineRule="auto"/>
      <w:jc w:val="center"/>
    </w:pPr>
    <w:rPr>
      <w:rFonts w:ascii="Arial" w:eastAsia="Times New Roman" w:hAnsi="Arial" w:cs="Times New Roman"/>
      <w:b/>
      <w:sz w:val="16"/>
      <w:szCs w:val="20"/>
      <w:lang w:val="sv-SE"/>
    </w:rPr>
  </w:style>
  <w:style w:type="character" w:customStyle="1" w:styleId="Nagwek1Znak">
    <w:name w:val="Nagłówek 1 Znak"/>
    <w:basedOn w:val="Domylnaczcionkaakapitu"/>
    <w:link w:val="Nagwek1"/>
    <w:uiPriority w:val="9"/>
    <w:rsid w:val="00507A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5743">
      <w:bodyDiv w:val="1"/>
      <w:marLeft w:val="0"/>
      <w:marRight w:val="0"/>
      <w:marTop w:val="0"/>
      <w:marBottom w:val="0"/>
      <w:divBdr>
        <w:top w:val="none" w:sz="0" w:space="0" w:color="auto"/>
        <w:left w:val="none" w:sz="0" w:space="0" w:color="auto"/>
        <w:bottom w:val="none" w:sz="0" w:space="0" w:color="auto"/>
        <w:right w:val="none" w:sz="0" w:space="0" w:color="auto"/>
      </w:divBdr>
    </w:div>
    <w:div w:id="290526387">
      <w:bodyDiv w:val="1"/>
      <w:marLeft w:val="0"/>
      <w:marRight w:val="0"/>
      <w:marTop w:val="0"/>
      <w:marBottom w:val="0"/>
      <w:divBdr>
        <w:top w:val="none" w:sz="0" w:space="0" w:color="auto"/>
        <w:left w:val="none" w:sz="0" w:space="0" w:color="auto"/>
        <w:bottom w:val="none" w:sz="0" w:space="0" w:color="auto"/>
        <w:right w:val="none" w:sz="0" w:space="0" w:color="auto"/>
      </w:divBdr>
    </w:div>
    <w:div w:id="386033012">
      <w:bodyDiv w:val="1"/>
      <w:marLeft w:val="0"/>
      <w:marRight w:val="0"/>
      <w:marTop w:val="0"/>
      <w:marBottom w:val="0"/>
      <w:divBdr>
        <w:top w:val="none" w:sz="0" w:space="0" w:color="auto"/>
        <w:left w:val="none" w:sz="0" w:space="0" w:color="auto"/>
        <w:bottom w:val="none" w:sz="0" w:space="0" w:color="auto"/>
        <w:right w:val="none" w:sz="0" w:space="0" w:color="auto"/>
      </w:divBdr>
    </w:div>
    <w:div w:id="801384335">
      <w:bodyDiv w:val="1"/>
      <w:marLeft w:val="0"/>
      <w:marRight w:val="0"/>
      <w:marTop w:val="0"/>
      <w:marBottom w:val="0"/>
      <w:divBdr>
        <w:top w:val="none" w:sz="0" w:space="0" w:color="auto"/>
        <w:left w:val="none" w:sz="0" w:space="0" w:color="auto"/>
        <w:bottom w:val="none" w:sz="0" w:space="0" w:color="auto"/>
        <w:right w:val="none" w:sz="0" w:space="0" w:color="auto"/>
      </w:divBdr>
    </w:div>
    <w:div w:id="845561943">
      <w:bodyDiv w:val="1"/>
      <w:marLeft w:val="0"/>
      <w:marRight w:val="0"/>
      <w:marTop w:val="0"/>
      <w:marBottom w:val="0"/>
      <w:divBdr>
        <w:top w:val="none" w:sz="0" w:space="0" w:color="auto"/>
        <w:left w:val="none" w:sz="0" w:space="0" w:color="auto"/>
        <w:bottom w:val="none" w:sz="0" w:space="0" w:color="auto"/>
        <w:right w:val="none" w:sz="0" w:space="0" w:color="auto"/>
      </w:divBdr>
    </w:div>
    <w:div w:id="1044057052">
      <w:bodyDiv w:val="1"/>
      <w:marLeft w:val="0"/>
      <w:marRight w:val="0"/>
      <w:marTop w:val="0"/>
      <w:marBottom w:val="0"/>
      <w:divBdr>
        <w:top w:val="none" w:sz="0" w:space="0" w:color="auto"/>
        <w:left w:val="none" w:sz="0" w:space="0" w:color="auto"/>
        <w:bottom w:val="none" w:sz="0" w:space="0" w:color="auto"/>
        <w:right w:val="none" w:sz="0" w:space="0" w:color="auto"/>
      </w:divBdr>
    </w:div>
    <w:div w:id="1230186322">
      <w:bodyDiv w:val="1"/>
      <w:marLeft w:val="0"/>
      <w:marRight w:val="0"/>
      <w:marTop w:val="0"/>
      <w:marBottom w:val="0"/>
      <w:divBdr>
        <w:top w:val="none" w:sz="0" w:space="0" w:color="auto"/>
        <w:left w:val="none" w:sz="0" w:space="0" w:color="auto"/>
        <w:bottom w:val="none" w:sz="0" w:space="0" w:color="auto"/>
        <w:right w:val="none" w:sz="0" w:space="0" w:color="auto"/>
      </w:divBdr>
    </w:div>
    <w:div w:id="1313560841">
      <w:bodyDiv w:val="1"/>
      <w:marLeft w:val="0"/>
      <w:marRight w:val="0"/>
      <w:marTop w:val="0"/>
      <w:marBottom w:val="0"/>
      <w:divBdr>
        <w:top w:val="none" w:sz="0" w:space="0" w:color="auto"/>
        <w:left w:val="none" w:sz="0" w:space="0" w:color="auto"/>
        <w:bottom w:val="none" w:sz="0" w:space="0" w:color="auto"/>
        <w:right w:val="none" w:sz="0" w:space="0" w:color="auto"/>
      </w:divBdr>
    </w:div>
    <w:div w:id="1372412243">
      <w:bodyDiv w:val="1"/>
      <w:marLeft w:val="0"/>
      <w:marRight w:val="0"/>
      <w:marTop w:val="0"/>
      <w:marBottom w:val="0"/>
      <w:divBdr>
        <w:top w:val="none" w:sz="0" w:space="0" w:color="auto"/>
        <w:left w:val="none" w:sz="0" w:space="0" w:color="auto"/>
        <w:bottom w:val="none" w:sz="0" w:space="0" w:color="auto"/>
        <w:right w:val="none" w:sz="0" w:space="0" w:color="auto"/>
      </w:divBdr>
    </w:div>
    <w:div w:id="1785923691">
      <w:bodyDiv w:val="1"/>
      <w:marLeft w:val="0"/>
      <w:marRight w:val="0"/>
      <w:marTop w:val="0"/>
      <w:marBottom w:val="0"/>
      <w:divBdr>
        <w:top w:val="none" w:sz="0" w:space="0" w:color="auto"/>
        <w:left w:val="none" w:sz="0" w:space="0" w:color="auto"/>
        <w:bottom w:val="none" w:sz="0" w:space="0" w:color="auto"/>
        <w:right w:val="none" w:sz="0" w:space="0" w:color="auto"/>
      </w:divBdr>
    </w:div>
    <w:div w:id="20132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746</Words>
  <Characters>4481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Ogrzebacz</dc:creator>
  <cp:keywords/>
  <dc:description/>
  <cp:lastModifiedBy>Wojciech Kamiński</cp:lastModifiedBy>
  <cp:revision>115</cp:revision>
  <dcterms:created xsi:type="dcterms:W3CDTF">2021-08-20T12:30:00Z</dcterms:created>
  <dcterms:modified xsi:type="dcterms:W3CDTF">2025-07-09T08:19:00Z</dcterms:modified>
</cp:coreProperties>
</file>